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620"/>
        <w:gridCol w:w="4140"/>
      </w:tblGrid>
      <w:tr w:rsidR="00F12708" w:rsidRPr="00674E86" w:rsidTr="007D0255">
        <w:trPr>
          <w:trHeight w:val="1087"/>
        </w:trPr>
        <w:tc>
          <w:tcPr>
            <w:tcW w:w="3780" w:type="dxa"/>
          </w:tcPr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>Republika Slovenija</w:t>
            </w: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>OBČINA ZAGORJE OB SAVI</w:t>
            </w: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 xml:space="preserve">Cesta 9. avgusta 5 </w:t>
            </w: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>1410 Zagorje ob Savi</w:t>
            </w:r>
          </w:p>
        </w:tc>
        <w:tc>
          <w:tcPr>
            <w:tcW w:w="1620" w:type="dxa"/>
            <w:hideMark/>
          </w:tcPr>
          <w:p w:rsidR="00F12708" w:rsidRPr="00674E86" w:rsidRDefault="00CB26D3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51.8pt;width:52.25pt;height:61.9pt;z-index:251659264;visibility:visible;mso-wrap-edited:f;mso-position-horizontal:center;mso-position-horizontal-relative:text;mso-position-vertical-relative:text" wrapcoords="-460 0 -460 21214 21600 21214 21600 0 -460 0">
                  <v:imagedata r:id="rId5" o:title=""/>
                  <w10:wrap type="square"/>
                </v:shape>
                <o:OLEObject Type="Embed" ProgID="Word.Picture.8" ShapeID="_x0000_s1026" DrawAspect="Content" ObjectID="_1681039902" r:id="rId6"/>
              </w:object>
            </w:r>
          </w:p>
        </w:tc>
        <w:tc>
          <w:tcPr>
            <w:tcW w:w="4140" w:type="dxa"/>
          </w:tcPr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>tel.: 03 56 55 700</w:t>
            </w: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74E86">
              <w:rPr>
                <w:rFonts w:ascii="Arial" w:eastAsia="Times New Roman" w:hAnsi="Arial" w:cs="Arial"/>
              </w:rPr>
              <w:t>fax</w:t>
            </w:r>
            <w:proofErr w:type="spellEnd"/>
            <w:r w:rsidRPr="00674E86">
              <w:rPr>
                <w:rFonts w:ascii="Arial" w:eastAsia="Times New Roman" w:hAnsi="Arial" w:cs="Arial"/>
              </w:rPr>
              <w:t>: 03 56 64 011</w:t>
            </w: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>www.zagorje.si</w:t>
            </w:r>
          </w:p>
          <w:p w:rsidR="00F12708" w:rsidRPr="00674E86" w:rsidRDefault="00F12708" w:rsidP="007D02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74E86">
              <w:rPr>
                <w:rFonts w:ascii="Arial" w:eastAsia="Times New Roman" w:hAnsi="Arial" w:cs="Arial"/>
              </w:rPr>
              <w:t>obcina.zagorje@zagorje.si</w:t>
            </w:r>
          </w:p>
        </w:tc>
      </w:tr>
    </w:tbl>
    <w:p w:rsidR="00F12708" w:rsidRPr="00674E86" w:rsidRDefault="00F12708" w:rsidP="00F1270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sl-SI"/>
        </w:rPr>
      </w:pPr>
      <w:r w:rsidRPr="00674E86">
        <w:rPr>
          <w:rFonts w:ascii="Arial" w:eastAsia="Times New Roman" w:hAnsi="Arial" w:cs="Arial"/>
          <w:b/>
          <w:bCs/>
          <w:lang w:eastAsia="sl-SI"/>
        </w:rPr>
        <w:t xml:space="preserve">  </w:t>
      </w:r>
    </w:p>
    <w:p w:rsidR="00F12708" w:rsidRPr="00674E86" w:rsidRDefault="00F12708" w:rsidP="00F1270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sl-SI"/>
        </w:rPr>
      </w:pPr>
      <w:r w:rsidRPr="00674E86">
        <w:rPr>
          <w:rFonts w:ascii="Arial" w:eastAsia="Times New Roman" w:hAnsi="Arial" w:cs="Arial"/>
          <w:b/>
          <w:bCs/>
          <w:lang w:eastAsia="sl-SI"/>
        </w:rPr>
        <w:t>OBČINSKI SVET</w:t>
      </w: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>Številka: 900-</w:t>
      </w:r>
      <w:r>
        <w:rPr>
          <w:rFonts w:ascii="Arial" w:eastAsia="Times New Roman" w:hAnsi="Arial" w:cs="Arial"/>
          <w:lang w:eastAsia="sl-SI"/>
        </w:rPr>
        <w:t>15/2018</w:t>
      </w: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 xml:space="preserve">Datum: </w:t>
      </w:r>
      <w:r>
        <w:rPr>
          <w:rFonts w:ascii="Arial" w:eastAsia="Times New Roman" w:hAnsi="Arial" w:cs="Arial"/>
          <w:lang w:eastAsia="sl-SI"/>
        </w:rPr>
        <w:t>28. 3. 2018</w:t>
      </w:r>
    </w:p>
    <w:p w:rsidR="00F12708" w:rsidRPr="00674E86" w:rsidRDefault="00F12708" w:rsidP="00F12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12708" w:rsidRPr="00674E86" w:rsidRDefault="00F12708" w:rsidP="00F1270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sl-SI"/>
        </w:rPr>
      </w:pPr>
      <w:r w:rsidRPr="00674E86">
        <w:rPr>
          <w:rFonts w:ascii="Arial" w:eastAsia="Times New Roman" w:hAnsi="Arial" w:cs="Arial"/>
          <w:b/>
          <w:bCs/>
          <w:lang w:eastAsia="sl-SI"/>
        </w:rPr>
        <w:t>Z A P I S N I K</w:t>
      </w:r>
    </w:p>
    <w:p w:rsidR="00F12708" w:rsidRPr="00674E86" w:rsidRDefault="00F12708" w:rsidP="00F12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>2</w:t>
      </w:r>
      <w:r>
        <w:rPr>
          <w:rFonts w:ascii="Arial" w:eastAsia="Times New Roman" w:hAnsi="Arial" w:cs="Arial"/>
          <w:lang w:eastAsia="sl-SI"/>
        </w:rPr>
        <w:t>4</w:t>
      </w:r>
      <w:r w:rsidRPr="00674E86">
        <w:rPr>
          <w:rFonts w:ascii="Arial" w:eastAsia="Times New Roman" w:hAnsi="Arial" w:cs="Arial"/>
          <w:lang w:eastAsia="sl-SI"/>
        </w:rPr>
        <w:t xml:space="preserve">. dopisne seje Občinskega sveta Občine Zagorje ob Savi, ki je potekala v času </w:t>
      </w:r>
      <w:r>
        <w:rPr>
          <w:rFonts w:ascii="Arial" w:eastAsia="Times New Roman" w:hAnsi="Arial" w:cs="Arial"/>
          <w:lang w:eastAsia="sl-SI"/>
        </w:rPr>
        <w:t>23. 3. 2018 do 28. 3. 2018</w:t>
      </w:r>
      <w:r w:rsidRPr="00674E86">
        <w:rPr>
          <w:rFonts w:ascii="Arial" w:eastAsia="Times New Roman" w:hAnsi="Arial" w:cs="Arial"/>
          <w:lang w:eastAsia="sl-SI"/>
        </w:rPr>
        <w:t xml:space="preserve">, do </w:t>
      </w:r>
      <w:r>
        <w:rPr>
          <w:rFonts w:ascii="Arial" w:eastAsia="Times New Roman" w:hAnsi="Arial" w:cs="Arial"/>
          <w:lang w:eastAsia="sl-SI"/>
        </w:rPr>
        <w:t>13</w:t>
      </w:r>
      <w:r w:rsidRPr="00674E86">
        <w:rPr>
          <w:rFonts w:ascii="Arial" w:eastAsia="Times New Roman" w:hAnsi="Arial" w:cs="Arial"/>
          <w:lang w:eastAsia="sl-SI"/>
        </w:rPr>
        <w:t xml:space="preserve">. ure. </w:t>
      </w: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 xml:space="preserve">Na podlagi 30. člena Poslovnika Občinskega sveta Občine Zagorje ob Savi je bila dne </w:t>
      </w:r>
      <w:r>
        <w:rPr>
          <w:rFonts w:ascii="Arial" w:eastAsia="Times New Roman" w:hAnsi="Arial" w:cs="Arial"/>
          <w:lang w:eastAsia="sl-SI"/>
        </w:rPr>
        <w:t>23. 3</w:t>
      </w:r>
      <w:r w:rsidRPr="00674E86">
        <w:rPr>
          <w:rFonts w:ascii="Arial" w:eastAsia="Times New Roman" w:hAnsi="Arial" w:cs="Arial"/>
          <w:lang w:eastAsia="sl-SI"/>
        </w:rPr>
        <w:t>. 201</w:t>
      </w:r>
      <w:r>
        <w:rPr>
          <w:rFonts w:ascii="Arial" w:eastAsia="Times New Roman" w:hAnsi="Arial" w:cs="Arial"/>
          <w:lang w:eastAsia="sl-SI"/>
        </w:rPr>
        <w:t>8</w:t>
      </w:r>
      <w:r w:rsidRPr="00674E86">
        <w:rPr>
          <w:rFonts w:ascii="Arial" w:eastAsia="Times New Roman" w:hAnsi="Arial" w:cs="Arial"/>
          <w:lang w:eastAsia="sl-SI"/>
        </w:rPr>
        <w:t xml:space="preserve"> po elektronski pošti sklicana 2</w:t>
      </w:r>
      <w:r>
        <w:rPr>
          <w:rFonts w:ascii="Arial" w:eastAsia="Times New Roman" w:hAnsi="Arial" w:cs="Arial"/>
          <w:lang w:eastAsia="sl-SI"/>
        </w:rPr>
        <w:t>4</w:t>
      </w:r>
      <w:r w:rsidRPr="00674E86">
        <w:rPr>
          <w:rFonts w:ascii="Arial" w:eastAsia="Times New Roman" w:hAnsi="Arial" w:cs="Arial"/>
          <w:lang w:eastAsia="sl-SI"/>
        </w:rPr>
        <w:t xml:space="preserve">. dopisna seja Občinskega sveta Občine Zagorje ob Savi z naslednjim </w:t>
      </w:r>
      <w:r w:rsidRPr="00674E86">
        <w:rPr>
          <w:rFonts w:ascii="Arial" w:eastAsia="Times New Roman" w:hAnsi="Arial" w:cs="Arial"/>
          <w:b/>
          <w:lang w:eastAsia="sl-SI"/>
        </w:rPr>
        <w:t>DNEVNIM REDOM:</w:t>
      </w:r>
    </w:p>
    <w:p w:rsidR="00F12708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sl-SI"/>
        </w:rPr>
      </w:pPr>
    </w:p>
    <w:p w:rsidR="00F12708" w:rsidRDefault="00F12708" w:rsidP="00F1270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35100D">
        <w:rPr>
          <w:rFonts w:ascii="Arial" w:hAnsi="Arial" w:cs="Arial"/>
          <w:szCs w:val="24"/>
        </w:rPr>
        <w:t xml:space="preserve">Sprejem sklepa o 2. spremembi in dopolnitvi načrta ravnanja z nepremičnim premoženjem Občine Zagorje ob Savi za leto 2018 </w:t>
      </w:r>
    </w:p>
    <w:p w:rsidR="00F12708" w:rsidRPr="0035100D" w:rsidRDefault="00F12708" w:rsidP="00F1270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35100D">
        <w:rPr>
          <w:rFonts w:ascii="Arial" w:hAnsi="Arial" w:cs="Arial"/>
        </w:rPr>
        <w:t xml:space="preserve">Obravnava in sprejem sklepa o ukinitvi statusa javnega dobra v lasti Občine Zagorje ob Savi </w:t>
      </w:r>
    </w:p>
    <w:p w:rsidR="00F12708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 xml:space="preserve">V roku je v skladu z navodili o glasovanju svoje glasove sporočilo </w:t>
      </w:r>
      <w:r w:rsidR="004F2A11">
        <w:rPr>
          <w:rFonts w:ascii="Arial" w:eastAsia="Times New Roman" w:hAnsi="Arial" w:cs="Arial"/>
          <w:lang w:eastAsia="sl-SI"/>
        </w:rPr>
        <w:t>21</w:t>
      </w:r>
      <w:r w:rsidRPr="00674E86">
        <w:rPr>
          <w:rFonts w:ascii="Arial" w:eastAsia="Times New Roman" w:hAnsi="Arial" w:cs="Arial"/>
          <w:lang w:eastAsia="sl-SI"/>
        </w:rPr>
        <w:t xml:space="preserve"> članov  Občinskega sveta Občine Zagorje ob Savi</w:t>
      </w:r>
      <w:r w:rsidR="00B91225">
        <w:rPr>
          <w:rFonts w:ascii="Arial" w:eastAsia="Times New Roman" w:hAnsi="Arial" w:cs="Arial"/>
          <w:lang w:eastAsia="sl-SI"/>
        </w:rPr>
        <w:t>,</w:t>
      </w:r>
      <w:r w:rsidRPr="00674E86">
        <w:rPr>
          <w:rFonts w:ascii="Arial" w:eastAsia="Times New Roman" w:hAnsi="Arial" w:cs="Arial"/>
          <w:lang w:eastAsia="sl-SI"/>
        </w:rPr>
        <w:t xml:space="preserve"> in sicer: </w:t>
      </w:r>
      <w:r w:rsidR="00B91225">
        <w:rPr>
          <w:rFonts w:ascii="Arial" w:eastAsia="Times New Roman" w:hAnsi="Arial" w:cs="Arial"/>
          <w:lang w:eastAsia="sl-SI"/>
        </w:rPr>
        <w:t xml:space="preserve">Nina Pečnik, Marija Ribič, Vlado Poredoš, Simona </w:t>
      </w:r>
      <w:proofErr w:type="spellStart"/>
      <w:r w:rsidR="00B91225">
        <w:rPr>
          <w:rFonts w:ascii="Arial" w:eastAsia="Times New Roman" w:hAnsi="Arial" w:cs="Arial"/>
          <w:lang w:eastAsia="sl-SI"/>
        </w:rPr>
        <w:t>Klukej</w:t>
      </w:r>
      <w:proofErr w:type="spellEnd"/>
      <w:r w:rsidR="00B91225">
        <w:rPr>
          <w:rFonts w:ascii="Arial" w:eastAsia="Times New Roman" w:hAnsi="Arial" w:cs="Arial"/>
          <w:lang w:eastAsia="sl-SI"/>
        </w:rPr>
        <w:t xml:space="preserve">, Mitja Adamlje, Ana Režun, Anton Benko, Marjana Mlinarič </w:t>
      </w:r>
      <w:proofErr w:type="spellStart"/>
      <w:r w:rsidR="00B91225">
        <w:rPr>
          <w:rFonts w:ascii="Arial" w:eastAsia="Times New Roman" w:hAnsi="Arial" w:cs="Arial"/>
          <w:lang w:eastAsia="sl-SI"/>
        </w:rPr>
        <w:t>Pikelj</w:t>
      </w:r>
      <w:proofErr w:type="spellEnd"/>
      <w:r w:rsidR="00B91225">
        <w:rPr>
          <w:rFonts w:ascii="Arial" w:eastAsia="Times New Roman" w:hAnsi="Arial" w:cs="Arial"/>
          <w:lang w:eastAsia="sl-SI"/>
        </w:rPr>
        <w:t xml:space="preserve">, Ivo </w:t>
      </w:r>
      <w:proofErr w:type="spellStart"/>
      <w:r w:rsidR="00B91225">
        <w:rPr>
          <w:rFonts w:ascii="Arial" w:eastAsia="Times New Roman" w:hAnsi="Arial" w:cs="Arial"/>
          <w:lang w:eastAsia="sl-SI"/>
        </w:rPr>
        <w:t>Klančišar</w:t>
      </w:r>
      <w:proofErr w:type="spellEnd"/>
      <w:r w:rsidR="00B91225">
        <w:rPr>
          <w:rFonts w:ascii="Arial" w:eastAsia="Times New Roman" w:hAnsi="Arial" w:cs="Arial"/>
          <w:lang w:eastAsia="sl-SI"/>
        </w:rPr>
        <w:t xml:space="preserve">, Štefka Suša, Marjan Kovač, Simon Omahne, Samo Vrtačnik, Petra Potočnik Izgoršek, Natalija </w:t>
      </w:r>
      <w:proofErr w:type="spellStart"/>
      <w:r w:rsidR="00B91225">
        <w:rPr>
          <w:rFonts w:ascii="Arial" w:eastAsia="Times New Roman" w:hAnsi="Arial" w:cs="Arial"/>
          <w:lang w:eastAsia="sl-SI"/>
        </w:rPr>
        <w:t>Stošicki</w:t>
      </w:r>
      <w:proofErr w:type="spellEnd"/>
      <w:r w:rsidR="00B91225">
        <w:rPr>
          <w:rFonts w:ascii="Arial" w:eastAsia="Times New Roman" w:hAnsi="Arial" w:cs="Arial"/>
          <w:lang w:eastAsia="sl-SI"/>
        </w:rPr>
        <w:t xml:space="preserve">, Slavko </w:t>
      </w:r>
      <w:proofErr w:type="spellStart"/>
      <w:r w:rsidR="00B91225">
        <w:rPr>
          <w:rFonts w:ascii="Arial" w:eastAsia="Times New Roman" w:hAnsi="Arial" w:cs="Arial"/>
          <w:lang w:eastAsia="sl-SI"/>
        </w:rPr>
        <w:t>Jelševar</w:t>
      </w:r>
      <w:proofErr w:type="spellEnd"/>
      <w:r w:rsidR="00B91225">
        <w:rPr>
          <w:rFonts w:ascii="Arial" w:eastAsia="Times New Roman" w:hAnsi="Arial" w:cs="Arial"/>
          <w:lang w:eastAsia="sl-SI"/>
        </w:rPr>
        <w:t xml:space="preserve">, Marija Oven, Alojzija Kralj, Željko Železnik, Anica Ule Maček, Anton Beja. </w:t>
      </w:r>
      <w:r w:rsidRPr="00674E86">
        <w:rPr>
          <w:rFonts w:ascii="Arial" w:eastAsia="Times New Roman" w:hAnsi="Arial" w:cs="Arial"/>
          <w:lang w:eastAsia="sl-SI"/>
        </w:rPr>
        <w:t xml:space="preserve">Dopisne seje se niso udeležili naslednji člani Občinskega sveta Občine Zagorje ob Savi: </w:t>
      </w:r>
      <w:r w:rsidR="00B91225">
        <w:rPr>
          <w:rFonts w:ascii="Arial" w:eastAsia="Times New Roman" w:hAnsi="Arial" w:cs="Arial"/>
          <w:lang w:eastAsia="sl-SI"/>
        </w:rPr>
        <w:t xml:space="preserve">Klemen Benko, Primož Štendler, Roman Savšek in Bojan Simončič. </w:t>
      </w:r>
    </w:p>
    <w:p w:rsidR="00B91225" w:rsidRPr="00674E86" w:rsidRDefault="00B91225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lang w:eastAsia="sl-SI"/>
        </w:rPr>
      </w:pPr>
      <w:r w:rsidRPr="00674E86">
        <w:rPr>
          <w:rFonts w:ascii="Arial" w:eastAsia="Times New Roman" w:hAnsi="Arial" w:cs="Arial"/>
          <w:b/>
          <w:lang w:eastAsia="sl-SI"/>
        </w:rPr>
        <w:t>AD 1.</w:t>
      </w:r>
    </w:p>
    <w:p w:rsidR="00F12708" w:rsidRPr="00F12708" w:rsidRDefault="00F12708" w:rsidP="00F12708">
      <w:pPr>
        <w:pStyle w:val="Odstavekseznama"/>
        <w:jc w:val="center"/>
        <w:rPr>
          <w:rFonts w:ascii="Arial" w:hAnsi="Arial" w:cs="Arial"/>
          <w:b/>
          <w:szCs w:val="24"/>
        </w:rPr>
      </w:pPr>
      <w:r w:rsidRPr="00F12708">
        <w:rPr>
          <w:rFonts w:ascii="Arial" w:hAnsi="Arial" w:cs="Arial"/>
          <w:b/>
          <w:szCs w:val="24"/>
        </w:rPr>
        <w:t>Sprejem sklepa o 2. spremembi in dopolnitvi načrta ravnanja z nepremičnim premoženjem Občine Zagorje ob Savi za leto 2018</w:t>
      </w:r>
    </w:p>
    <w:p w:rsidR="00F12708" w:rsidRPr="00674E86" w:rsidRDefault="00F12708" w:rsidP="00F1270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hAnsi="Arial" w:cs="Arial"/>
          <w:bCs/>
        </w:rPr>
      </w:pPr>
      <w:r w:rsidRPr="00674E86">
        <w:rPr>
          <w:rFonts w:ascii="Arial" w:hAnsi="Arial" w:cs="Arial"/>
          <w:bCs/>
        </w:rPr>
        <w:t>Na podlagi preje</w:t>
      </w:r>
      <w:r>
        <w:rPr>
          <w:rFonts w:ascii="Arial" w:hAnsi="Arial" w:cs="Arial"/>
          <w:bCs/>
        </w:rPr>
        <w:t>tega gradiva z obrazložitvami k</w:t>
      </w:r>
      <w:r w:rsidRPr="00674E86">
        <w:rPr>
          <w:rFonts w:ascii="Arial" w:hAnsi="Arial" w:cs="Arial"/>
          <w:bCs/>
        </w:rPr>
        <w:t xml:space="preserve"> točki</w:t>
      </w:r>
      <w:r w:rsidR="00B91225">
        <w:rPr>
          <w:rFonts w:ascii="Arial" w:hAnsi="Arial" w:cs="Arial"/>
          <w:bCs/>
        </w:rPr>
        <w:t xml:space="preserve"> S</w:t>
      </w:r>
      <w:r>
        <w:rPr>
          <w:rFonts w:ascii="Arial" w:hAnsi="Arial" w:cs="Arial"/>
          <w:bCs/>
        </w:rPr>
        <w:t>prejem sklepa o 2. spremembi in dopolnitvi načrta z nepremičnim premoženjem Občine Zagorje ob Savi za leto 2018</w:t>
      </w:r>
      <w:r w:rsidRPr="00674E86">
        <w:rPr>
          <w:rFonts w:ascii="Arial" w:hAnsi="Arial" w:cs="Arial"/>
          <w:bCs/>
        </w:rPr>
        <w:t xml:space="preserve">  je Občinski svet Občine Zagorje ob Savi glasoval o naslednjem predlogu sklepa:</w:t>
      </w:r>
    </w:p>
    <w:p w:rsidR="00F12708" w:rsidRPr="00674E86" w:rsidRDefault="00F12708" w:rsidP="00F1270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12708" w:rsidRDefault="00F12708" w:rsidP="00F12708">
      <w:pPr>
        <w:pStyle w:val="Odstavekseznama"/>
        <w:numPr>
          <w:ilvl w:val="0"/>
          <w:numId w:val="5"/>
        </w:numPr>
        <w:jc w:val="both"/>
        <w:rPr>
          <w:rFonts w:ascii="Arial" w:hAnsi="Arial"/>
        </w:rPr>
      </w:pPr>
      <w:r w:rsidRPr="00F12708">
        <w:rPr>
          <w:rFonts w:ascii="Arial" w:hAnsi="Arial"/>
        </w:rPr>
        <w:t xml:space="preserve">Občinski svet Občine Zagorje ob Savi sprejme 2. Spremembo in dopolnitev Načrta ravnanja z nepremičnim premoženjem Občine Zagorje ob Savi za leto 2018 v predloženi vsebini, kot sestavni del proračuna Občine Zagorje ob Savi za leto 2018 in prične veljati z dnem sprejema.  </w:t>
      </w:r>
    </w:p>
    <w:p w:rsidR="00F12708" w:rsidRPr="00F12708" w:rsidRDefault="00F12708" w:rsidP="00F12708">
      <w:pPr>
        <w:pStyle w:val="Odstavekseznama"/>
        <w:jc w:val="both"/>
        <w:rPr>
          <w:rFonts w:ascii="Arial" w:hAnsi="Arial"/>
        </w:rPr>
      </w:pPr>
    </w:p>
    <w:p w:rsidR="00F12708" w:rsidRPr="00F12708" w:rsidRDefault="00F12708" w:rsidP="00F12708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F12708">
        <w:rPr>
          <w:rFonts w:ascii="Arial" w:hAnsi="Arial" w:cs="Arial"/>
        </w:rPr>
        <w:t>Ta sklep velja z dnem sprejetja.</w:t>
      </w:r>
    </w:p>
    <w:p w:rsidR="00F12708" w:rsidRPr="004C0C21" w:rsidRDefault="00F12708" w:rsidP="00F12708">
      <w:pPr>
        <w:jc w:val="both"/>
        <w:rPr>
          <w:rFonts w:ascii="Arial" w:hAnsi="Arial" w:cs="Arial"/>
        </w:rPr>
      </w:pPr>
    </w:p>
    <w:p w:rsidR="00F12708" w:rsidRPr="00674E86" w:rsidRDefault="00F12708" w:rsidP="00F1270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F12708" w:rsidRPr="00674E86" w:rsidRDefault="00F12708" w:rsidP="00F1270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F12708" w:rsidRDefault="00F12708" w:rsidP="00F12708">
      <w:pPr>
        <w:spacing w:after="0" w:line="240" w:lineRule="auto"/>
        <w:jc w:val="both"/>
        <w:rPr>
          <w:rFonts w:ascii="Arial" w:hAnsi="Arial" w:cs="Arial"/>
          <w:bCs/>
        </w:rPr>
      </w:pPr>
      <w:r w:rsidRPr="00674E86">
        <w:rPr>
          <w:rFonts w:ascii="Arial" w:hAnsi="Arial" w:cs="Arial"/>
          <w:bCs/>
        </w:rPr>
        <w:lastRenderedPageBreak/>
        <w:t xml:space="preserve">Za predlagani sklep je glasovalo </w:t>
      </w:r>
      <w:r w:rsidR="005B5621">
        <w:rPr>
          <w:rFonts w:ascii="Arial" w:hAnsi="Arial" w:cs="Arial"/>
          <w:bCs/>
        </w:rPr>
        <w:t>enaindvajset</w:t>
      </w:r>
      <w:r w:rsidRPr="00674E86">
        <w:rPr>
          <w:rFonts w:ascii="Arial" w:hAnsi="Arial" w:cs="Arial"/>
          <w:bCs/>
        </w:rPr>
        <w:t xml:space="preserve"> (</w:t>
      </w:r>
      <w:r w:rsidR="005B5621">
        <w:rPr>
          <w:rFonts w:ascii="Arial" w:hAnsi="Arial" w:cs="Arial"/>
          <w:bCs/>
        </w:rPr>
        <w:t>21</w:t>
      </w:r>
      <w:r w:rsidRPr="00674E86">
        <w:rPr>
          <w:rFonts w:ascii="Arial" w:hAnsi="Arial" w:cs="Arial"/>
          <w:bCs/>
        </w:rPr>
        <w:t xml:space="preserve">) članov Občinskega sveta Občine Zagorje ob Savi, </w:t>
      </w:r>
      <w:r w:rsidR="005B5621">
        <w:rPr>
          <w:rFonts w:ascii="Arial" w:hAnsi="Arial" w:cs="Arial"/>
          <w:bCs/>
        </w:rPr>
        <w:t>vsi so glasovali ZA</w:t>
      </w:r>
      <w:r>
        <w:rPr>
          <w:rFonts w:ascii="Arial" w:hAnsi="Arial" w:cs="Arial"/>
          <w:bCs/>
        </w:rPr>
        <w:t>.</w:t>
      </w:r>
      <w:r w:rsidRPr="00674E86">
        <w:rPr>
          <w:rFonts w:ascii="Arial" w:hAnsi="Arial" w:cs="Arial"/>
          <w:bCs/>
        </w:rPr>
        <w:t xml:space="preserve"> Sklep je bil sprejet.  </w:t>
      </w:r>
    </w:p>
    <w:p w:rsidR="005B5621" w:rsidRDefault="005B5621" w:rsidP="00F12708">
      <w:pPr>
        <w:spacing w:after="0" w:line="240" w:lineRule="auto"/>
        <w:jc w:val="both"/>
        <w:rPr>
          <w:rFonts w:ascii="Arial" w:hAnsi="Arial" w:cs="Arial"/>
          <w:bCs/>
        </w:rPr>
      </w:pPr>
    </w:p>
    <w:p w:rsidR="005B5621" w:rsidRPr="00674E86" w:rsidRDefault="005B5621" w:rsidP="005B5621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AD 2</w:t>
      </w:r>
      <w:r w:rsidRPr="00674E86">
        <w:rPr>
          <w:rFonts w:ascii="Arial" w:eastAsia="Times New Roman" w:hAnsi="Arial" w:cs="Arial"/>
          <w:b/>
          <w:lang w:eastAsia="sl-SI"/>
        </w:rPr>
        <w:t>.</w:t>
      </w:r>
    </w:p>
    <w:p w:rsidR="005B5621" w:rsidRPr="005B5621" w:rsidRDefault="005B5621" w:rsidP="005B5621">
      <w:pPr>
        <w:pStyle w:val="Odstavekseznama"/>
        <w:jc w:val="center"/>
        <w:rPr>
          <w:rFonts w:ascii="Arial" w:hAnsi="Arial" w:cs="Arial"/>
          <w:b/>
        </w:rPr>
      </w:pPr>
      <w:r w:rsidRPr="005B5621">
        <w:rPr>
          <w:rFonts w:ascii="Arial" w:hAnsi="Arial" w:cs="Arial"/>
          <w:b/>
        </w:rPr>
        <w:t>Obravnava in sprejem sklepa o ukinitvi statusa javnega dobra v lasti Občine Zagorje ob Savi</w:t>
      </w:r>
    </w:p>
    <w:p w:rsidR="005B5621" w:rsidRDefault="00B91225" w:rsidP="00F1270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podlagi prejetega gradiva z obrazložitvami k točki Obravnava in sprejem sklepa o ukinitvi statusa javnega dobra v lasti Občine Zagorje ob Savi je Občinski svet Občine Zagorje ob Savi glasoval o naslednjem predlogu sklepa:</w:t>
      </w:r>
    </w:p>
    <w:p w:rsidR="00B91225" w:rsidRDefault="00B91225" w:rsidP="00F12708">
      <w:pPr>
        <w:spacing w:after="0" w:line="240" w:lineRule="auto"/>
        <w:jc w:val="both"/>
        <w:rPr>
          <w:rFonts w:ascii="Arial" w:hAnsi="Arial" w:cs="Arial"/>
          <w:bCs/>
        </w:rPr>
      </w:pPr>
    </w:p>
    <w:p w:rsidR="00B91225" w:rsidRPr="00B91225" w:rsidRDefault="00B91225" w:rsidP="00B91225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91225">
        <w:rPr>
          <w:rFonts w:ascii="Arial" w:eastAsia="Times New Roman" w:hAnsi="Arial" w:cs="Arial"/>
          <w:lang w:eastAsia="sl-SI"/>
        </w:rPr>
        <w:t>S tem sklepom se nepremičnini ID znak: parcela 1884 58/19 (katastrska občina 1884 Loke pri Zagorju parcela 58/19 v izmeri 39 m</w:t>
      </w:r>
      <w:r w:rsidRPr="00B91225">
        <w:rPr>
          <w:rFonts w:ascii="Arial" w:eastAsia="Times New Roman" w:hAnsi="Arial" w:cs="Arial"/>
          <w:vertAlign w:val="superscript"/>
          <w:lang w:eastAsia="sl-SI"/>
        </w:rPr>
        <w:t>2</w:t>
      </w:r>
      <w:r w:rsidRPr="00B91225">
        <w:rPr>
          <w:rFonts w:ascii="Arial" w:eastAsia="Times New Roman" w:hAnsi="Arial" w:cs="Arial"/>
          <w:lang w:eastAsia="sl-SI"/>
        </w:rPr>
        <w:t>)</w:t>
      </w:r>
      <w:r>
        <w:rPr>
          <w:rFonts w:ascii="Arial" w:eastAsia="Times New Roman" w:hAnsi="Arial" w:cs="Arial"/>
          <w:lang w:eastAsia="sl-SI"/>
        </w:rPr>
        <w:t xml:space="preserve"> </w:t>
      </w:r>
      <w:r w:rsidRPr="00B91225">
        <w:rPr>
          <w:rFonts w:ascii="Arial" w:eastAsia="Times New Roman" w:hAnsi="Arial" w:cs="Times New Roman"/>
          <w:b/>
          <w:lang w:eastAsia="sl-SI"/>
        </w:rPr>
        <w:t>odvzame</w:t>
      </w:r>
      <w:r w:rsidRPr="00B91225">
        <w:rPr>
          <w:rFonts w:ascii="Arial" w:eastAsia="Times New Roman" w:hAnsi="Arial" w:cs="Arial"/>
          <w:b/>
          <w:lang w:eastAsia="sl-SI"/>
        </w:rPr>
        <w:t xml:space="preserve"> status javnega dobra v lasti Občine Zagorje ob Savi.</w:t>
      </w:r>
    </w:p>
    <w:p w:rsidR="00B91225" w:rsidRPr="00B91225" w:rsidRDefault="00B91225" w:rsidP="00B91225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91225">
        <w:rPr>
          <w:rFonts w:ascii="Arial" w:eastAsia="Times New Roman" w:hAnsi="Arial" w:cs="Arial"/>
          <w:lang w:eastAsia="sl-SI"/>
        </w:rPr>
        <w:t>Nepremičnina navedena v prejšnjem členu tega sklepa se po ukinitvi statusa javnega dobra prenese v last in posest Občine Zagorje ob Savi, Cesta 9. avgusta 5, 1410 Zagorje ob Savi, matična številka: 5883890000, do celote 1/1.</w:t>
      </w:r>
    </w:p>
    <w:p w:rsidR="00B91225" w:rsidRPr="00B91225" w:rsidRDefault="00B91225" w:rsidP="00B91225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91225">
        <w:rPr>
          <w:rFonts w:ascii="Arial" w:eastAsia="Times New Roman" w:hAnsi="Arial" w:cs="Arial"/>
          <w:lang w:eastAsia="sl-SI"/>
        </w:rPr>
        <w:t>Navedena nepremičnina izgubi status javnega dobra na podlagi ugotovitvene odločbe, ki jo po uradni dolžnosti v skladu z ZGO-1 izda občinska uprava Občine Zagorje ob Savi. Po pravnomočnosti odločbe se pri zemljiškoknjižnem sodišču, preko portala e-sodstvo Vrhovnega sodišča Republike Slovenije, predlaga vknjižba lastninske pravice v korist Občine Zagorje ob Savi.</w:t>
      </w:r>
    </w:p>
    <w:p w:rsidR="00B91225" w:rsidRPr="00B91225" w:rsidRDefault="00B91225" w:rsidP="00B91225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B91225">
        <w:rPr>
          <w:rFonts w:ascii="Arial" w:eastAsia="Times New Roman" w:hAnsi="Arial" w:cs="Arial"/>
          <w:lang w:eastAsia="sl-SI"/>
        </w:rPr>
        <w:t>Ta sklep začne veljati naslednji dan po objavi v Uradnem listu Republike Slovenije.</w:t>
      </w:r>
    </w:p>
    <w:p w:rsidR="00B91225" w:rsidRPr="00674E86" w:rsidRDefault="00B91225" w:rsidP="00F12708">
      <w:pPr>
        <w:spacing w:after="0" w:line="240" w:lineRule="auto"/>
        <w:jc w:val="both"/>
        <w:rPr>
          <w:rFonts w:ascii="Arial" w:hAnsi="Arial" w:cs="Arial"/>
          <w:bCs/>
        </w:rPr>
      </w:pPr>
    </w:p>
    <w:p w:rsidR="00B91225" w:rsidRDefault="00B91225" w:rsidP="00B91225">
      <w:pPr>
        <w:spacing w:after="0" w:line="240" w:lineRule="auto"/>
        <w:jc w:val="both"/>
        <w:rPr>
          <w:rFonts w:ascii="Arial" w:hAnsi="Arial" w:cs="Arial"/>
          <w:bCs/>
        </w:rPr>
      </w:pPr>
      <w:r w:rsidRPr="00674E86">
        <w:rPr>
          <w:rFonts w:ascii="Arial" w:hAnsi="Arial" w:cs="Arial"/>
          <w:bCs/>
        </w:rPr>
        <w:t xml:space="preserve">Za predlagani sklep je glasovalo </w:t>
      </w:r>
      <w:r>
        <w:rPr>
          <w:rFonts w:ascii="Arial" w:hAnsi="Arial" w:cs="Arial"/>
          <w:bCs/>
        </w:rPr>
        <w:t>enaindvajset</w:t>
      </w:r>
      <w:r w:rsidRPr="00674E86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21</w:t>
      </w:r>
      <w:r w:rsidRPr="00674E86">
        <w:rPr>
          <w:rFonts w:ascii="Arial" w:hAnsi="Arial" w:cs="Arial"/>
          <w:bCs/>
        </w:rPr>
        <w:t xml:space="preserve">) članov Občinskega sveta Občine Zagorje ob Savi, </w:t>
      </w:r>
      <w:r>
        <w:rPr>
          <w:rFonts w:ascii="Arial" w:hAnsi="Arial" w:cs="Arial"/>
          <w:bCs/>
        </w:rPr>
        <w:t>vsi so glasovali ZA.</w:t>
      </w:r>
      <w:r w:rsidRPr="00674E86">
        <w:rPr>
          <w:rFonts w:ascii="Arial" w:hAnsi="Arial" w:cs="Arial"/>
          <w:bCs/>
        </w:rPr>
        <w:t xml:space="preserve"> Sklep je bil sprejet.  </w:t>
      </w:r>
    </w:p>
    <w:p w:rsidR="00F12708" w:rsidRPr="00674E86" w:rsidRDefault="00F12708" w:rsidP="00F12708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</w:p>
    <w:p w:rsidR="00F12708" w:rsidRPr="00674E86" w:rsidRDefault="00F12708" w:rsidP="00F12708">
      <w:pPr>
        <w:spacing w:after="0" w:line="240" w:lineRule="auto"/>
        <w:ind w:right="-567"/>
        <w:jc w:val="both"/>
        <w:rPr>
          <w:rFonts w:ascii="Arial" w:eastAsia="Times New Roman" w:hAnsi="Arial" w:cs="Arial"/>
          <w:b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>Zapisnik zapisala:</w:t>
      </w: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lang w:eastAsia="sl-SI"/>
        </w:rPr>
        <w:t>Nina Jenko</w:t>
      </w: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674E86">
        <w:rPr>
          <w:rFonts w:ascii="Arial" w:eastAsia="Times New Roman" w:hAnsi="Arial" w:cs="Arial"/>
          <w:b/>
          <w:bCs/>
          <w:lang w:eastAsia="sl-SI"/>
        </w:rPr>
        <w:tab/>
      </w:r>
      <w:r w:rsidRPr="00674E86">
        <w:rPr>
          <w:rFonts w:ascii="Arial" w:eastAsia="Times New Roman" w:hAnsi="Arial" w:cs="Arial"/>
          <w:b/>
          <w:bCs/>
          <w:lang w:eastAsia="sl-SI"/>
        </w:rPr>
        <w:tab/>
      </w: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F12708" w:rsidRPr="00674E86" w:rsidRDefault="00F12708" w:rsidP="00F12708">
      <w:pPr>
        <w:tabs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674E86">
        <w:rPr>
          <w:rFonts w:ascii="Arial" w:eastAsia="Times New Roman" w:hAnsi="Arial" w:cs="Arial"/>
          <w:b/>
          <w:bCs/>
          <w:lang w:eastAsia="sl-SI"/>
        </w:rPr>
        <w:t>DIREKTOR OBČINSKE UPRAVE</w:t>
      </w:r>
      <w:r w:rsidRPr="00674E86">
        <w:rPr>
          <w:rFonts w:ascii="Arial" w:eastAsia="Times New Roman" w:hAnsi="Arial" w:cs="Arial"/>
          <w:b/>
          <w:bCs/>
          <w:lang w:eastAsia="sl-SI"/>
        </w:rPr>
        <w:tab/>
        <w:t>ŽUPAN</w:t>
      </w:r>
    </w:p>
    <w:p w:rsidR="00F12708" w:rsidRPr="00674E86" w:rsidRDefault="00F12708" w:rsidP="00F12708">
      <w:pPr>
        <w:tabs>
          <w:tab w:val="center" w:pos="7088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4E86">
        <w:rPr>
          <w:rFonts w:ascii="Arial" w:eastAsia="Times New Roman" w:hAnsi="Arial" w:cs="Arial"/>
          <w:b/>
          <w:bCs/>
          <w:lang w:eastAsia="sl-SI"/>
        </w:rPr>
        <w:t>Rudi Medved</w:t>
      </w:r>
      <w:r w:rsidRPr="00674E86">
        <w:rPr>
          <w:rFonts w:ascii="Arial" w:eastAsia="Times New Roman" w:hAnsi="Arial" w:cs="Arial"/>
          <w:b/>
          <w:bCs/>
          <w:lang w:eastAsia="sl-SI"/>
        </w:rPr>
        <w:tab/>
        <w:t>Matjaž Švagan</w:t>
      </w:r>
    </w:p>
    <w:p w:rsidR="00F12708" w:rsidRPr="00674E86" w:rsidRDefault="00F12708" w:rsidP="00F12708">
      <w:pPr>
        <w:spacing w:after="0" w:line="240" w:lineRule="auto"/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2708" w:rsidRPr="00674E86" w:rsidRDefault="00F12708" w:rsidP="00F12708">
      <w:pPr>
        <w:spacing w:after="0" w:line="240" w:lineRule="auto"/>
      </w:pPr>
    </w:p>
    <w:p w:rsidR="00F12708" w:rsidRPr="00674E86" w:rsidRDefault="00F12708" w:rsidP="00F12708">
      <w:pPr>
        <w:spacing w:after="0" w:line="240" w:lineRule="auto"/>
      </w:pPr>
    </w:p>
    <w:p w:rsidR="00F12708" w:rsidRPr="00674E86" w:rsidRDefault="00F12708" w:rsidP="00F12708">
      <w:pPr>
        <w:spacing w:after="0" w:line="240" w:lineRule="auto"/>
      </w:pPr>
    </w:p>
    <w:p w:rsidR="00F12708" w:rsidRDefault="00F12708" w:rsidP="00F12708"/>
    <w:p w:rsidR="0008324E" w:rsidRDefault="00CB26D3"/>
    <w:sectPr w:rsidR="0008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BD3"/>
    <w:multiLevelType w:val="hybridMultilevel"/>
    <w:tmpl w:val="8C145E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6FD"/>
    <w:multiLevelType w:val="hybridMultilevel"/>
    <w:tmpl w:val="9F68CC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3C26"/>
    <w:multiLevelType w:val="hybridMultilevel"/>
    <w:tmpl w:val="2968E5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5462"/>
    <w:multiLevelType w:val="hybridMultilevel"/>
    <w:tmpl w:val="8C145E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F04B6"/>
    <w:multiLevelType w:val="hybridMultilevel"/>
    <w:tmpl w:val="812CDD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3F92"/>
    <w:multiLevelType w:val="hybridMultilevel"/>
    <w:tmpl w:val="BA2A55E2"/>
    <w:lvl w:ilvl="0" w:tplc="35F2DF74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F772D3"/>
    <w:multiLevelType w:val="hybridMultilevel"/>
    <w:tmpl w:val="D590A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02F31"/>
    <w:multiLevelType w:val="hybridMultilevel"/>
    <w:tmpl w:val="666218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08"/>
    <w:rsid w:val="00327779"/>
    <w:rsid w:val="004F2A11"/>
    <w:rsid w:val="005B5621"/>
    <w:rsid w:val="009C462D"/>
    <w:rsid w:val="00B91225"/>
    <w:rsid w:val="00CB26D3"/>
    <w:rsid w:val="00F12708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ABE694-C281-417D-8995-1BAF840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27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Jenko</dc:creator>
  <cp:keywords/>
  <dc:description/>
  <cp:lastModifiedBy>Jana</cp:lastModifiedBy>
  <cp:revision>2</cp:revision>
  <dcterms:created xsi:type="dcterms:W3CDTF">2021-04-27T12:45:00Z</dcterms:created>
  <dcterms:modified xsi:type="dcterms:W3CDTF">2021-04-27T12:45:00Z</dcterms:modified>
</cp:coreProperties>
</file>